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B1D4A" w:rsidRDefault="001B1D4A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A87537">
        <w:rPr>
          <w:rFonts w:asciiTheme="minorHAnsi" w:hAnsiTheme="minorHAnsi" w:cs="Arial"/>
          <w:b/>
          <w:sz w:val="24"/>
          <w:szCs w:val="24"/>
          <w:u w:val="single"/>
        </w:rPr>
        <w:t>431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1B1D4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891D99">
        <w:rPr>
          <w:rFonts w:asciiTheme="minorHAnsi" w:hAnsiTheme="minorHAnsi" w:cs="Arial"/>
          <w:sz w:val="24"/>
          <w:szCs w:val="24"/>
        </w:rPr>
        <w:t xml:space="preserve">que </w:t>
      </w:r>
      <w:r w:rsidR="001B1D4A">
        <w:rPr>
          <w:rFonts w:asciiTheme="minorHAnsi" w:hAnsiTheme="minorHAnsi" w:cs="Arial"/>
          <w:sz w:val="24"/>
          <w:szCs w:val="24"/>
        </w:rPr>
        <w:t xml:space="preserve">sejam </w:t>
      </w:r>
      <w:r w:rsidR="00891D99">
        <w:rPr>
          <w:rFonts w:asciiTheme="minorHAnsi" w:hAnsiTheme="minorHAnsi" w:cs="Arial"/>
          <w:sz w:val="24"/>
          <w:szCs w:val="24"/>
        </w:rPr>
        <w:t>realiz</w:t>
      </w:r>
      <w:r w:rsidR="001B1D4A">
        <w:rPr>
          <w:rFonts w:asciiTheme="minorHAnsi" w:hAnsiTheme="minorHAnsi" w:cs="Arial"/>
          <w:sz w:val="24"/>
          <w:szCs w:val="24"/>
        </w:rPr>
        <w:t>ados</w:t>
      </w:r>
      <w:r w:rsidR="00891D99">
        <w:rPr>
          <w:rFonts w:asciiTheme="minorHAnsi" w:hAnsiTheme="minorHAnsi" w:cs="Arial"/>
          <w:sz w:val="24"/>
          <w:szCs w:val="24"/>
        </w:rPr>
        <w:t xml:space="preserve"> estudos para intensificar a iluminação da Av. José Laércio </w:t>
      </w:r>
      <w:proofErr w:type="spellStart"/>
      <w:r w:rsidR="00891D99">
        <w:rPr>
          <w:rFonts w:asciiTheme="minorHAnsi" w:hAnsiTheme="minorHAnsi" w:cs="Arial"/>
          <w:sz w:val="24"/>
          <w:szCs w:val="24"/>
        </w:rPr>
        <w:t>Bevilacqua</w:t>
      </w:r>
      <w:proofErr w:type="spellEnd"/>
      <w:r w:rsidR="00891D99">
        <w:rPr>
          <w:rFonts w:asciiTheme="minorHAnsi" w:hAnsiTheme="minorHAnsi" w:cs="Arial"/>
          <w:sz w:val="24"/>
          <w:szCs w:val="24"/>
        </w:rPr>
        <w:t>.</w:t>
      </w:r>
    </w:p>
    <w:p w:rsidR="00F179F5" w:rsidRDefault="00F179F5" w:rsidP="001B1D4A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:rsidR="001B1D4A" w:rsidRDefault="001B1D4A" w:rsidP="00F179F5">
      <w:pPr>
        <w:jc w:val="right"/>
        <w:rPr>
          <w:rFonts w:ascii="Calibri" w:hAnsi="Calibri" w:cs="Courier New"/>
          <w:sz w:val="24"/>
          <w:szCs w:val="24"/>
        </w:rPr>
      </w:pPr>
    </w:p>
    <w:p w:rsidR="001B1D4A" w:rsidRDefault="001B1D4A" w:rsidP="00F179F5">
      <w:pPr>
        <w:jc w:val="right"/>
        <w:rPr>
          <w:rFonts w:ascii="Calibri" w:hAnsi="Calibri" w:cs="Courier New"/>
          <w:sz w:val="24"/>
          <w:szCs w:val="24"/>
        </w:rPr>
      </w:pPr>
    </w:p>
    <w:p w:rsidR="001B1D4A" w:rsidRDefault="001B1D4A" w:rsidP="00F179F5">
      <w:pPr>
        <w:jc w:val="right"/>
        <w:rPr>
          <w:rFonts w:ascii="Calibri" w:hAnsi="Calibri" w:cs="Courier New"/>
          <w:sz w:val="24"/>
          <w:szCs w:val="24"/>
        </w:rPr>
      </w:pPr>
    </w:p>
    <w:p w:rsidR="001B1D4A" w:rsidRDefault="001B1D4A" w:rsidP="00F179F5">
      <w:pPr>
        <w:jc w:val="right"/>
        <w:rPr>
          <w:rFonts w:ascii="Calibri" w:hAnsi="Calibri" w:cs="Courier New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1B1D4A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A87537" w:rsidRDefault="00A87537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A87537" w:rsidRDefault="00A87537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A87537" w:rsidRDefault="00A87537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A87537" w:rsidRPr="00555C2E" w:rsidRDefault="00A87537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A87537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87537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Pr="00555C2E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Pr="004B3313" w:rsidRDefault="00F179F5" w:rsidP="004B3313">
      <w:pPr>
        <w:pStyle w:val="Corpodetexto"/>
        <w:spacing w:line="360" w:lineRule="auto"/>
        <w:ind w:firstLine="720"/>
        <w:jc w:val="left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</w:t>
      </w:r>
      <w:r w:rsidR="00891D99">
        <w:rPr>
          <w:rFonts w:asciiTheme="minorHAnsi" w:hAnsiTheme="minorHAnsi" w:cs="Arial"/>
          <w:sz w:val="24"/>
          <w:szCs w:val="24"/>
        </w:rPr>
        <w:t>os moradores solicitam essa melhoria, para que possa inibir a ação de usuários de drogas que aproveitam que o local é de pouca iluminação</w:t>
      </w:r>
      <w:r w:rsidR="00D71439">
        <w:rPr>
          <w:rFonts w:asciiTheme="minorHAnsi" w:hAnsiTheme="minorHAnsi" w:cs="Arial"/>
          <w:sz w:val="24"/>
          <w:szCs w:val="24"/>
        </w:rPr>
        <w:t>.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5E" w:rsidRDefault="00A9635E">
      <w:r>
        <w:separator/>
      </w:r>
    </w:p>
  </w:endnote>
  <w:endnote w:type="continuationSeparator" w:id="0">
    <w:p w:rsidR="00A9635E" w:rsidRDefault="00A9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5E" w:rsidRPr="00CE55FE" w:rsidRDefault="00A9635E" w:rsidP="00CE55FE">
      <w:pPr>
        <w:pStyle w:val="Rodap"/>
      </w:pPr>
    </w:p>
  </w:footnote>
  <w:footnote w:type="continuationSeparator" w:id="0">
    <w:p w:rsidR="00A9635E" w:rsidRDefault="00A9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281AB3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281A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E487C"/>
    <w:rsid w:val="0010760B"/>
    <w:rsid w:val="00113B68"/>
    <w:rsid w:val="00140C22"/>
    <w:rsid w:val="001463DB"/>
    <w:rsid w:val="001535A6"/>
    <w:rsid w:val="001767D6"/>
    <w:rsid w:val="001772DC"/>
    <w:rsid w:val="001818A0"/>
    <w:rsid w:val="0018377E"/>
    <w:rsid w:val="0018780E"/>
    <w:rsid w:val="00195077"/>
    <w:rsid w:val="001B1680"/>
    <w:rsid w:val="001B1D4A"/>
    <w:rsid w:val="001B3F4B"/>
    <w:rsid w:val="001B4575"/>
    <w:rsid w:val="001C4A16"/>
    <w:rsid w:val="001E63EB"/>
    <w:rsid w:val="002662DE"/>
    <w:rsid w:val="00281072"/>
    <w:rsid w:val="00281AB3"/>
    <w:rsid w:val="0028623A"/>
    <w:rsid w:val="002A2ACD"/>
    <w:rsid w:val="002A644B"/>
    <w:rsid w:val="002B4413"/>
    <w:rsid w:val="002C2AA0"/>
    <w:rsid w:val="002E5983"/>
    <w:rsid w:val="002F6443"/>
    <w:rsid w:val="00320052"/>
    <w:rsid w:val="00341DB2"/>
    <w:rsid w:val="003537A1"/>
    <w:rsid w:val="00354A7D"/>
    <w:rsid w:val="00363AB3"/>
    <w:rsid w:val="00374C40"/>
    <w:rsid w:val="00381822"/>
    <w:rsid w:val="003E4FB4"/>
    <w:rsid w:val="003F5C01"/>
    <w:rsid w:val="00405F58"/>
    <w:rsid w:val="00412BDC"/>
    <w:rsid w:val="004314B6"/>
    <w:rsid w:val="00442BF3"/>
    <w:rsid w:val="0047092A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A45B2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4ED1"/>
    <w:rsid w:val="0064642B"/>
    <w:rsid w:val="006661CE"/>
    <w:rsid w:val="0067758E"/>
    <w:rsid w:val="00691D84"/>
    <w:rsid w:val="00695229"/>
    <w:rsid w:val="006A3653"/>
    <w:rsid w:val="006A52F6"/>
    <w:rsid w:val="006C685E"/>
    <w:rsid w:val="006E2AD0"/>
    <w:rsid w:val="006F2AE2"/>
    <w:rsid w:val="00716EE8"/>
    <w:rsid w:val="007173D2"/>
    <w:rsid w:val="0072342A"/>
    <w:rsid w:val="00782B2F"/>
    <w:rsid w:val="00796DE5"/>
    <w:rsid w:val="007E4BB6"/>
    <w:rsid w:val="007F10C9"/>
    <w:rsid w:val="007F5652"/>
    <w:rsid w:val="00800F47"/>
    <w:rsid w:val="0080614E"/>
    <w:rsid w:val="0083227A"/>
    <w:rsid w:val="00867C60"/>
    <w:rsid w:val="00874F1E"/>
    <w:rsid w:val="00886CEB"/>
    <w:rsid w:val="00891D99"/>
    <w:rsid w:val="008C0830"/>
    <w:rsid w:val="008C0C3F"/>
    <w:rsid w:val="008F6C59"/>
    <w:rsid w:val="009061BE"/>
    <w:rsid w:val="009304EA"/>
    <w:rsid w:val="00955463"/>
    <w:rsid w:val="0095769E"/>
    <w:rsid w:val="009C1D14"/>
    <w:rsid w:val="009F76DC"/>
    <w:rsid w:val="009F7893"/>
    <w:rsid w:val="00A04188"/>
    <w:rsid w:val="00A15D9C"/>
    <w:rsid w:val="00A24A95"/>
    <w:rsid w:val="00A36296"/>
    <w:rsid w:val="00A44C2B"/>
    <w:rsid w:val="00A44F30"/>
    <w:rsid w:val="00A53D25"/>
    <w:rsid w:val="00A56FD3"/>
    <w:rsid w:val="00A87537"/>
    <w:rsid w:val="00A9635E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A7E7E"/>
    <w:rsid w:val="00BD2796"/>
    <w:rsid w:val="00BE579C"/>
    <w:rsid w:val="00BE6C0D"/>
    <w:rsid w:val="00C06F99"/>
    <w:rsid w:val="00C3661F"/>
    <w:rsid w:val="00C40994"/>
    <w:rsid w:val="00C431D6"/>
    <w:rsid w:val="00C660EA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702CE"/>
    <w:rsid w:val="00D71439"/>
    <w:rsid w:val="00DB38C3"/>
    <w:rsid w:val="00DC16F4"/>
    <w:rsid w:val="00DC1E1E"/>
    <w:rsid w:val="00DD3A65"/>
    <w:rsid w:val="00DE2A02"/>
    <w:rsid w:val="00DE3A1C"/>
    <w:rsid w:val="00E15499"/>
    <w:rsid w:val="00E31706"/>
    <w:rsid w:val="00E923A3"/>
    <w:rsid w:val="00E94B0C"/>
    <w:rsid w:val="00EA08DD"/>
    <w:rsid w:val="00EA1139"/>
    <w:rsid w:val="00EC107C"/>
    <w:rsid w:val="00EE6587"/>
    <w:rsid w:val="00F02DC7"/>
    <w:rsid w:val="00F179F5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0D4D2-A26C-4EF0-84C9-621B77CC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2013-06-07T16:24:00Z</cp:lastPrinted>
  <dcterms:created xsi:type="dcterms:W3CDTF">2013-06-07T13:16:00Z</dcterms:created>
  <dcterms:modified xsi:type="dcterms:W3CDTF">2013-06-10T17:00:00Z</dcterms:modified>
</cp:coreProperties>
</file>